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E74" w:rsidRDefault="00807B0F">
      <w:pPr>
        <w:jc w:val="center"/>
        <w:rPr>
          <w:rFonts w:ascii="方正小标宋简体" w:eastAsia="方正小标宋简体" w:hAnsi="黑体" w:cs="黑体"/>
          <w:sz w:val="36"/>
          <w:szCs w:val="36"/>
        </w:rPr>
      </w:pPr>
      <w:r w:rsidRPr="00E10E74">
        <w:rPr>
          <w:rFonts w:ascii="方正小标宋简体" w:eastAsia="方正小标宋简体" w:hAnsi="黑体" w:cs="黑体" w:hint="eastAsia"/>
          <w:sz w:val="36"/>
          <w:szCs w:val="36"/>
        </w:rPr>
        <w:t>厦门大学“林祖</w:t>
      </w:r>
      <w:r w:rsidR="00D60DDB" w:rsidRPr="00E10E74">
        <w:rPr>
          <w:rFonts w:ascii="方正小标宋简体" w:eastAsia="方正小标宋简体" w:hAnsi="黑体" w:cs="黑体" w:hint="eastAsia"/>
          <w:sz w:val="36"/>
          <w:szCs w:val="36"/>
        </w:rPr>
        <w:t>赓</w:t>
      </w:r>
      <w:r w:rsidRPr="00E10E74">
        <w:rPr>
          <w:rFonts w:ascii="方正小标宋简体" w:eastAsia="方正小标宋简体" w:hAnsi="黑体" w:cs="黑体" w:hint="eastAsia"/>
          <w:sz w:val="36"/>
          <w:szCs w:val="36"/>
        </w:rPr>
        <w:t>青年科技奖”</w:t>
      </w:r>
      <w:r w:rsidR="00E10E74">
        <w:rPr>
          <w:rFonts w:ascii="方正小标宋简体" w:eastAsia="方正小标宋简体" w:hAnsi="黑体" w:cs="黑体" w:hint="eastAsia"/>
          <w:sz w:val="36"/>
          <w:szCs w:val="36"/>
        </w:rPr>
        <w:t>（奖学金）</w:t>
      </w:r>
    </w:p>
    <w:p w:rsidR="00202EA7" w:rsidRPr="00E10E74" w:rsidRDefault="00807B0F">
      <w:pPr>
        <w:jc w:val="center"/>
        <w:rPr>
          <w:rFonts w:ascii="方正小标宋简体" w:eastAsia="方正小标宋简体" w:hAnsi="黑体" w:cs="黑体"/>
          <w:sz w:val="36"/>
          <w:szCs w:val="36"/>
        </w:rPr>
      </w:pPr>
      <w:r w:rsidRPr="00E10E74">
        <w:rPr>
          <w:rFonts w:ascii="方正小标宋简体" w:eastAsia="方正小标宋简体" w:hAnsi="黑体" w:cs="黑体" w:hint="eastAsia"/>
          <w:sz w:val="36"/>
          <w:szCs w:val="36"/>
        </w:rPr>
        <w:t>评选办法</w:t>
      </w:r>
    </w:p>
    <w:p w:rsidR="00202EA7" w:rsidRPr="00D60DDB" w:rsidRDefault="00202EA7">
      <w:pPr>
        <w:rPr>
          <w:rFonts w:ascii="仿宋_GB2312" w:eastAsia="仿宋_GB2312"/>
          <w:sz w:val="32"/>
          <w:szCs w:val="32"/>
        </w:rPr>
      </w:pPr>
    </w:p>
    <w:p w:rsidR="007758C4" w:rsidRPr="007758C4" w:rsidRDefault="007758C4">
      <w:pPr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 w:rsidRPr="007758C4">
        <w:rPr>
          <w:rFonts w:ascii="仿宋_GB2312" w:eastAsia="仿宋_GB2312" w:hint="eastAsia"/>
          <w:sz w:val="32"/>
          <w:szCs w:val="32"/>
        </w:rPr>
        <w:t>林祖赓教授是我国著名的电化学家，长期从事物理化学、电化学教学和研究工作，致力于电化学研究方法、化学电源电极材料和电极过程、光电化学等领域的研究，曾担任厦门大学校长，中国宇航学会空间能源委员会第三届副主任委员主任。</w:t>
      </w:r>
    </w:p>
    <w:p w:rsidR="00202EA7" w:rsidRDefault="00807B0F">
      <w:pPr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为支持厦门大学教育事业的建设和发展，</w:t>
      </w:r>
      <w:r w:rsidR="006A151B">
        <w:rPr>
          <w:rFonts w:ascii="仿宋_GB2312" w:eastAsia="仿宋_GB2312" w:hint="eastAsia"/>
          <w:sz w:val="32"/>
          <w:szCs w:val="32"/>
        </w:rPr>
        <w:t>弘扬</w:t>
      </w:r>
      <w:r w:rsidR="006A151B" w:rsidRPr="007758C4">
        <w:rPr>
          <w:rFonts w:ascii="仿宋_GB2312" w:eastAsia="仿宋_GB2312" w:hint="eastAsia"/>
          <w:sz w:val="32"/>
          <w:szCs w:val="32"/>
        </w:rPr>
        <w:t>林祖赓教授</w:t>
      </w:r>
      <w:r w:rsidR="006A151B">
        <w:rPr>
          <w:rFonts w:ascii="仿宋_GB2312" w:eastAsia="仿宋_GB2312" w:hint="eastAsia"/>
          <w:sz w:val="32"/>
          <w:szCs w:val="32"/>
        </w:rPr>
        <w:t>的科研立学精神，</w:t>
      </w:r>
      <w:r>
        <w:rPr>
          <w:rFonts w:ascii="仿宋_GB2312" w:eastAsia="仿宋_GB2312" w:hint="eastAsia"/>
          <w:sz w:val="32"/>
          <w:szCs w:val="32"/>
        </w:rPr>
        <w:t>营造良好的学术及科研氛围，</w:t>
      </w:r>
      <w:r w:rsidR="006A151B">
        <w:rPr>
          <w:rFonts w:ascii="仿宋_GB2312" w:eastAsia="仿宋_GB2312" w:hint="eastAsia"/>
          <w:sz w:val="32"/>
          <w:szCs w:val="32"/>
        </w:rPr>
        <w:t>我校</w:t>
      </w:r>
      <w:r w:rsidR="00604A5D" w:rsidRPr="00604A5D">
        <w:rPr>
          <w:rFonts w:ascii="仿宋_GB2312" w:eastAsia="仿宋_GB2312" w:hint="eastAsia"/>
          <w:sz w:val="32"/>
          <w:szCs w:val="32"/>
        </w:rPr>
        <w:t>1981级化学系校友钟文龙先生倡议设立“林祖赓青年科技奖基金”，</w:t>
      </w:r>
      <w:r w:rsidR="006A151B">
        <w:rPr>
          <w:rFonts w:ascii="仿宋_GB2312" w:eastAsia="仿宋_GB2312" w:hint="eastAsia"/>
          <w:sz w:val="32"/>
          <w:szCs w:val="32"/>
        </w:rPr>
        <w:t>并</w:t>
      </w:r>
      <w:r w:rsidR="00604A5D" w:rsidRPr="00604A5D">
        <w:rPr>
          <w:rFonts w:ascii="仿宋_GB2312" w:eastAsia="仿宋_GB2312" w:hint="eastAsia"/>
          <w:sz w:val="32"/>
          <w:szCs w:val="32"/>
        </w:rPr>
        <w:t>襄助100万元作为首笔善款，随后，林祖赓教授捐赠20万元扩充本基金</w:t>
      </w:r>
      <w:r w:rsidR="00604A5D">
        <w:rPr>
          <w:rFonts w:ascii="仿宋_GB2312" w:eastAsia="仿宋_GB2312" w:hint="eastAsia"/>
          <w:sz w:val="32"/>
          <w:szCs w:val="32"/>
        </w:rPr>
        <w:t>，</w:t>
      </w:r>
      <w:r w:rsidR="00604A5D">
        <w:rPr>
          <w:rFonts w:ascii="仿宋_GB2312" w:eastAsia="仿宋_GB2312"/>
          <w:sz w:val="32"/>
          <w:szCs w:val="32"/>
        </w:rPr>
        <w:t>基金共计</w:t>
      </w:r>
      <w:r w:rsidR="00604A5D">
        <w:rPr>
          <w:rFonts w:ascii="仿宋_GB2312" w:eastAsia="仿宋_GB2312" w:hint="eastAsia"/>
          <w:sz w:val="32"/>
          <w:szCs w:val="32"/>
        </w:rPr>
        <w:t>120万元</w:t>
      </w:r>
      <w:r w:rsidR="00604A5D">
        <w:rPr>
          <w:rFonts w:ascii="仿宋_GB2312" w:eastAsia="仿宋_GB2312"/>
          <w:sz w:val="32"/>
          <w:szCs w:val="32"/>
        </w:rPr>
        <w:t>，</w:t>
      </w:r>
      <w:r w:rsidR="0043659C">
        <w:rPr>
          <w:rFonts w:ascii="仿宋_GB2312" w:eastAsia="仿宋_GB2312" w:hint="eastAsia"/>
          <w:sz w:val="32"/>
          <w:szCs w:val="32"/>
        </w:rPr>
        <w:t>其中40万元</w:t>
      </w:r>
      <w:r>
        <w:rPr>
          <w:rFonts w:ascii="仿宋_GB2312" w:eastAsia="仿宋_GB2312" w:hint="eastAsia"/>
          <w:sz w:val="32"/>
          <w:szCs w:val="32"/>
        </w:rPr>
        <w:t>用于奖励在学术论文方面取得突出优异成绩的学生。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一、评奖对象和评选名额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“林祖</w:t>
      </w:r>
      <w:r w:rsidR="00D60DDB" w:rsidRPr="00604A5D">
        <w:rPr>
          <w:rFonts w:ascii="仿宋_GB2312" w:eastAsia="仿宋_GB2312" w:hint="eastAsia"/>
          <w:sz w:val="32"/>
          <w:szCs w:val="32"/>
        </w:rPr>
        <w:t>赓</w:t>
      </w:r>
      <w:r>
        <w:rPr>
          <w:rFonts w:ascii="仿宋_GB2312" w:eastAsia="仿宋_GB2312" w:hint="eastAsia"/>
          <w:sz w:val="32"/>
          <w:szCs w:val="32"/>
        </w:rPr>
        <w:t>青年科技奖”</w:t>
      </w:r>
      <w:r w:rsidR="00E10E74" w:rsidRPr="00E10E74">
        <w:rPr>
          <w:rFonts w:ascii="仿宋_GB2312" w:eastAsia="仿宋_GB2312" w:hint="eastAsia"/>
          <w:sz w:val="32"/>
          <w:szCs w:val="32"/>
        </w:rPr>
        <w:t>（奖学金）</w:t>
      </w:r>
      <w:r>
        <w:rPr>
          <w:rFonts w:ascii="仿宋_GB2312" w:eastAsia="仿宋_GB2312" w:hint="eastAsia"/>
          <w:sz w:val="32"/>
          <w:szCs w:val="32"/>
        </w:rPr>
        <w:t>面向理工医类专业评选，每年奖励</w:t>
      </w:r>
      <w:r w:rsidR="006A151B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名学生，其中</w:t>
      </w:r>
      <w:r w:rsidR="0044536C">
        <w:rPr>
          <w:rFonts w:ascii="仿宋_GB2312" w:eastAsia="仿宋_GB2312" w:hint="eastAsia"/>
          <w:sz w:val="32"/>
          <w:szCs w:val="32"/>
        </w:rPr>
        <w:t>本科生、硕士生各</w:t>
      </w:r>
      <w:r w:rsidR="0044536C">
        <w:rPr>
          <w:rFonts w:ascii="仿宋_GB2312" w:eastAsia="仿宋_GB2312"/>
          <w:sz w:val="32"/>
          <w:szCs w:val="32"/>
        </w:rPr>
        <w:t>2</w:t>
      </w:r>
      <w:r w:rsidR="0044536C">
        <w:rPr>
          <w:rFonts w:ascii="仿宋_GB2312" w:eastAsia="仿宋_GB2312" w:hint="eastAsia"/>
          <w:sz w:val="32"/>
          <w:szCs w:val="32"/>
        </w:rPr>
        <w:t>人，每人奖励</w:t>
      </w:r>
      <w:r w:rsidR="00EC4396">
        <w:rPr>
          <w:rFonts w:ascii="仿宋_GB2312" w:eastAsia="仿宋_GB2312"/>
          <w:sz w:val="32"/>
          <w:szCs w:val="32"/>
        </w:rPr>
        <w:t>6</w:t>
      </w:r>
      <w:r w:rsidR="0044536C">
        <w:rPr>
          <w:rFonts w:ascii="仿宋_GB2312" w:eastAsia="仿宋_GB2312" w:hint="eastAsia"/>
          <w:sz w:val="32"/>
          <w:szCs w:val="32"/>
        </w:rPr>
        <w:t>000元；</w:t>
      </w:r>
      <w:r>
        <w:rPr>
          <w:rFonts w:ascii="仿宋_GB2312" w:eastAsia="仿宋_GB2312" w:hint="eastAsia"/>
          <w:sz w:val="32"/>
          <w:szCs w:val="32"/>
        </w:rPr>
        <w:t>博士生2人，每人奖励</w:t>
      </w:r>
      <w:r w:rsidR="006A151B"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000元。如评选年度出现名额空缺，空缺名额可顺延至下一年度进行评选。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二、评选条件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1．热爱祖国，遵纪守法，具有良好的思想修养和高尚的道德情操，评审年度未受过任何纪律处分；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2．参评学生学习勤奋刻苦，所修课程全部合格； 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3．科研成果突出，创新能力显著，评审年度内，以第一作者或通讯作者在核心学术刊物及以上（核心刊物以人事处</w:t>
      </w:r>
      <w:r>
        <w:rPr>
          <w:rFonts w:ascii="仿宋_GB2312" w:eastAsia="仿宋_GB2312" w:hint="eastAsia"/>
          <w:sz w:val="32"/>
          <w:szCs w:val="32"/>
        </w:rPr>
        <w:lastRenderedPageBreak/>
        <w:t xml:space="preserve">核心刊物目录为准）上发表论文。 </w:t>
      </w:r>
    </w:p>
    <w:p w:rsidR="00202EA7" w:rsidRDefault="00807B0F">
      <w:pPr>
        <w:spacing w:line="540" w:lineRule="exact"/>
        <w:ind w:firstLine="60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三、评选原则</w:t>
      </w:r>
    </w:p>
    <w:p w:rsidR="00202EA7" w:rsidRDefault="00807B0F">
      <w:pPr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评选工作遵循“科学公正、注重创新、严格筛选、宁缺毋滥”的原则进行，坚持学术水平和应用价值并重。</w:t>
      </w:r>
    </w:p>
    <w:p w:rsidR="00202EA7" w:rsidRDefault="00807B0F">
      <w:pPr>
        <w:spacing w:line="54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四、评选小组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学校成立“林祖</w:t>
      </w:r>
      <w:r w:rsidR="00D60DDB" w:rsidRPr="00604A5D">
        <w:rPr>
          <w:rFonts w:ascii="仿宋_GB2312" w:eastAsia="仿宋_GB2312" w:hint="eastAsia"/>
          <w:sz w:val="32"/>
          <w:szCs w:val="32"/>
        </w:rPr>
        <w:t>赓</w:t>
      </w:r>
      <w:r>
        <w:rPr>
          <w:rFonts w:ascii="仿宋_GB2312" w:eastAsia="仿宋_GB2312" w:hint="eastAsia"/>
          <w:sz w:val="32"/>
          <w:szCs w:val="32"/>
        </w:rPr>
        <w:t>青年科技奖”奖学金评审小组，由学校办公室、学生工作处、研究生院、教务处、科技处、校团委等单位的负责人组成，负责“林祖</w:t>
      </w:r>
      <w:r w:rsidR="00D60DDB" w:rsidRPr="00604A5D">
        <w:rPr>
          <w:rFonts w:ascii="仿宋_GB2312" w:eastAsia="仿宋_GB2312" w:hint="eastAsia"/>
          <w:sz w:val="32"/>
          <w:szCs w:val="32"/>
        </w:rPr>
        <w:t>赓</w:t>
      </w:r>
      <w:r>
        <w:rPr>
          <w:rFonts w:ascii="仿宋_GB2312" w:eastAsia="仿宋_GB2312" w:hint="eastAsia"/>
          <w:sz w:val="32"/>
          <w:szCs w:val="32"/>
        </w:rPr>
        <w:t>青年科技奖”的评审工作。</w:t>
      </w:r>
    </w:p>
    <w:p w:rsidR="00202EA7" w:rsidRPr="00A73083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b/>
          <w:sz w:val="32"/>
          <w:szCs w:val="32"/>
        </w:rPr>
      </w:pPr>
      <w:r w:rsidRPr="00A73083">
        <w:rPr>
          <w:rFonts w:ascii="仿宋_GB2312" w:eastAsia="仿宋_GB2312" w:hint="eastAsia"/>
          <w:b/>
          <w:sz w:val="32"/>
          <w:szCs w:val="32"/>
        </w:rPr>
        <w:t>五、评选程序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1．申报者如实填写有关表格及评奖材料送交所在单位审核；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2．申报者所在单位将申报表格及评奖材料送交学生工作处（本科生）及研究生院（研究生）；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3．学生工作处及研究生院审核通过后，送交奖学金评审小组评定。由“林祖</w:t>
      </w:r>
      <w:r w:rsidR="00D60DDB" w:rsidRPr="00604A5D">
        <w:rPr>
          <w:rFonts w:ascii="仿宋_GB2312" w:eastAsia="仿宋_GB2312" w:hint="eastAsia"/>
          <w:sz w:val="32"/>
          <w:szCs w:val="32"/>
        </w:rPr>
        <w:t>赓</w:t>
      </w:r>
      <w:r>
        <w:rPr>
          <w:rFonts w:ascii="仿宋_GB2312" w:eastAsia="仿宋_GB2312" w:hint="eastAsia"/>
          <w:sz w:val="32"/>
          <w:szCs w:val="32"/>
        </w:rPr>
        <w:t>青年科技奖”评审小组将评审结果向校奖学金评奖委员会报告备案；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4．学校把评定的名单通报设奖单位。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 学校在校庆期间为获奖学生颁发荣誉证书和奖学金。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六、本评选办法由校奖学金评奖委员会秘书组负责解释。</w:t>
      </w:r>
    </w:p>
    <w:p w:rsidR="00202EA7" w:rsidRDefault="00807B0F">
      <w:pPr>
        <w:adjustRightInd w:val="0"/>
        <w:snapToGrid w:val="0"/>
        <w:spacing w:line="54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七、本评选办法自公布之日起施行。</w:t>
      </w:r>
    </w:p>
    <w:p w:rsidR="00202EA7" w:rsidRDefault="00202EA7">
      <w:pPr>
        <w:spacing w:line="54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bookmarkStart w:id="0" w:name="_GoBack"/>
      <w:bookmarkEnd w:id="0"/>
    </w:p>
    <w:sectPr w:rsidR="00202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C1B" w:rsidRDefault="005D3C1B" w:rsidP="00BB178F">
      <w:r>
        <w:separator/>
      </w:r>
    </w:p>
  </w:endnote>
  <w:endnote w:type="continuationSeparator" w:id="0">
    <w:p w:rsidR="005D3C1B" w:rsidRDefault="005D3C1B" w:rsidP="00BB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C1B" w:rsidRDefault="005D3C1B" w:rsidP="00BB178F">
      <w:r>
        <w:separator/>
      </w:r>
    </w:p>
  </w:footnote>
  <w:footnote w:type="continuationSeparator" w:id="0">
    <w:p w:rsidR="005D3C1B" w:rsidRDefault="005D3C1B" w:rsidP="00BB17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EA7"/>
    <w:rsid w:val="00202EA7"/>
    <w:rsid w:val="00244088"/>
    <w:rsid w:val="003105B0"/>
    <w:rsid w:val="00401A60"/>
    <w:rsid w:val="0043659C"/>
    <w:rsid w:val="0044536C"/>
    <w:rsid w:val="00597841"/>
    <w:rsid w:val="005D3C1B"/>
    <w:rsid w:val="00604A5D"/>
    <w:rsid w:val="00615339"/>
    <w:rsid w:val="006A151B"/>
    <w:rsid w:val="007758C4"/>
    <w:rsid w:val="00807B0F"/>
    <w:rsid w:val="008B2FBB"/>
    <w:rsid w:val="00A73083"/>
    <w:rsid w:val="00AD2DC8"/>
    <w:rsid w:val="00BB178F"/>
    <w:rsid w:val="00BC342D"/>
    <w:rsid w:val="00D60DDB"/>
    <w:rsid w:val="00E10E74"/>
    <w:rsid w:val="00EC4396"/>
    <w:rsid w:val="28222A9F"/>
    <w:rsid w:val="3668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7B7F80-CF3E-4C59-8F7D-D63C7287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FollowedHyperlink"/>
    <w:basedOn w:val="a0"/>
    <w:rPr>
      <w:color w:val="656565"/>
      <w:u w:val="none"/>
    </w:rPr>
  </w:style>
  <w:style w:type="character" w:styleId="a7">
    <w:name w:val="Hyperlink"/>
    <w:basedOn w:val="a0"/>
    <w:rPr>
      <w:color w:val="656565"/>
      <w:u w:val="none"/>
    </w:rPr>
  </w:style>
  <w:style w:type="character" w:customStyle="1" w:styleId="moretext">
    <w:name w:val="more_text"/>
    <w:basedOn w:val="a0"/>
    <w:qFormat/>
    <w:rPr>
      <w:b/>
      <w:color w:val="2D4C7E"/>
      <w:sz w:val="15"/>
      <w:szCs w:val="15"/>
    </w:rPr>
  </w:style>
  <w:style w:type="character" w:customStyle="1" w:styleId="item-name">
    <w:name w:val="item-name"/>
    <w:basedOn w:val="a0"/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</w:style>
  <w:style w:type="character" w:customStyle="1" w:styleId="current1">
    <w:name w:val="current1"/>
    <w:basedOn w:val="a0"/>
    <w:rPr>
      <w:b/>
      <w:color w:val="AAAAAA"/>
      <w:bdr w:val="single" w:sz="4" w:space="0" w:color="E0E0E0"/>
      <w:shd w:val="clear" w:color="auto" w:fill="F0F0F0"/>
    </w:rPr>
  </w:style>
  <w:style w:type="character" w:customStyle="1" w:styleId="disabled">
    <w:name w:val="disabled"/>
    <w:basedOn w:val="a0"/>
    <w:rPr>
      <w:color w:val="CCCCCC"/>
      <w:bdr w:val="single" w:sz="4" w:space="0" w:color="F3F3F3"/>
    </w:rPr>
  </w:style>
  <w:style w:type="character" w:customStyle="1" w:styleId="moretext2">
    <w:name w:val="more_text2"/>
    <w:basedOn w:val="a0"/>
    <w:qFormat/>
    <w:rPr>
      <w:b/>
      <w:color w:val="2D4C7E"/>
      <w:sz w:val="15"/>
      <w:szCs w:val="15"/>
    </w:rPr>
  </w:style>
  <w:style w:type="character" w:customStyle="1" w:styleId="Char0">
    <w:name w:val="页眉 Char"/>
    <w:basedOn w:val="a0"/>
    <w:link w:val="a4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786</Characters>
  <Application>Microsoft Office Word</Application>
  <DocSecurity>0</DocSecurity>
  <Lines>6</Lines>
  <Paragraphs>1</Paragraphs>
  <ScaleCrop>false</ScaleCrop>
  <Company>Microsoft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edf</dc:creator>
  <cp:lastModifiedBy>刘俊英</cp:lastModifiedBy>
  <cp:revision>2</cp:revision>
  <dcterms:created xsi:type="dcterms:W3CDTF">2021-03-04T03:23:00Z</dcterms:created>
  <dcterms:modified xsi:type="dcterms:W3CDTF">2021-03-04T03:23:00Z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